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jc w:val="left"/>
      </w:pPr>
      <w:r>
        <w:rPr/>
        <w:t xml:space="preserve">Das vorliegende Dokument ist eine Schuldanerkenntnis, bereitgestellt von darlehensvertragmuster.com. Die Nutzung unterliegt keinerlei Be- oder Einschränkungen. </w:t>
      </w:r>
    </w:p>
    <w:p>
      <w:pPr>
        <w:pStyle w:val="style20"/>
        <w:jc w:val="left"/>
      </w:pPr>
      <w:r>
        <w:rPr/>
      </w:r>
    </w:p>
    <w:p>
      <w:pPr>
        <w:pStyle w:val="style20"/>
        <w:jc w:val="left"/>
      </w:pPr>
      <w:r>
        <w:rPr>
          <w:b/>
          <w:bCs/>
          <w:color w:val="800000"/>
        </w:rPr>
        <w:t>Wir, die Betreiber von darlehensvertragmuster.com übernehmen keinerlei Haftung. Die Verwendung dieses Dokuments erfolgt auf eigene Gefahr!</w:t>
      </w:r>
    </w:p>
    <w:p>
      <w:pPr>
        <w:pStyle w:val="style20"/>
      </w:pPr>
      <w:r>
        <w:rPr/>
      </w:r>
    </w:p>
    <w:p>
      <w:pPr>
        <w:pStyle w:val="style1"/>
        <w:numPr>
          <w:ilvl w:val="0"/>
          <w:numId w:val="1"/>
        </w:numPr>
      </w:pPr>
      <w:r>
        <w:rPr/>
        <w:t>Vertragsparteien</w:t>
      </w:r>
    </w:p>
    <w:p>
      <w:pPr>
        <w:pStyle w:val="style2"/>
        <w:numPr>
          <w:ilvl w:val="1"/>
          <w:numId w:val="1"/>
        </w:numPr>
      </w:pPr>
      <w:r>
        <w:rPr/>
        <w:t xml:space="preserve">Gläubiger </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Name</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Straße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PLZ</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Ort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Telefon</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 xml:space="preserve">E-Mail </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bl>
    <w:p>
      <w:pPr>
        <w:pStyle w:val="style20"/>
      </w:pPr>
      <w:r>
        <w:rPr/>
      </w:r>
    </w:p>
    <w:p>
      <w:pPr>
        <w:pStyle w:val="style2"/>
        <w:numPr>
          <w:ilvl w:val="1"/>
          <w:numId w:val="1"/>
        </w:numPr>
      </w:pPr>
      <w:r>
        <w:rPr/>
        <w:t xml:space="preserve">Schuldner </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Name</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Straße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PLZ</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Ort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Telefon</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 xml:space="preserve">E-Mail </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bl>
    <w:p>
      <w:pPr>
        <w:pStyle w:val="style20"/>
      </w:pPr>
      <w:r>
        <w:rPr/>
      </w:r>
    </w:p>
    <w:p>
      <w:pPr>
        <w:pStyle w:val="style20"/>
      </w:pPr>
      <w:r>
        <w:rPr/>
      </w:r>
    </w:p>
    <w:p>
      <w:pPr>
        <w:pStyle w:val="style1"/>
        <w:numPr>
          <w:ilvl w:val="0"/>
          <w:numId w:val="1"/>
        </w:numPr>
      </w:pPr>
      <w:r>
        <w:rPr/>
        <w:t>Schuldanerkenntnis</w:t>
      </w:r>
    </w:p>
    <w:p>
      <w:pPr>
        <w:pStyle w:val="style2"/>
        <w:numPr>
          <w:ilvl w:val="1"/>
          <w:numId w:val="1"/>
        </w:numPr>
      </w:pPr>
      <w:r>
        <w:rPr/>
        <w:t xml:space="preserve">Schulden </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Betrag in EUR</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 xml:space="preserve">In Worten </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 xml:space="preserve">Zinssatz in Prozent </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Gesamtbetrag</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Schuldig seit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t>__.__.____</w:t>
            </w:r>
          </w:p>
        </w:tc>
      </w:tr>
    </w:tbl>
    <w:p>
      <w:pPr>
        <w:pStyle w:val="style20"/>
      </w:pPr>
      <w:r>
        <w:rPr/>
      </w:r>
    </w:p>
    <w:p>
      <w:pPr>
        <w:pStyle w:val="style20"/>
      </w:pPr>
      <w:r>
        <w:rPr>
          <w:rStyle w:val="style18"/>
          <w:rFonts w:ascii="Helvetica Neue" w:hAnsi="Helvetica Neue"/>
          <w:b w:val="false"/>
          <w:i w:val="false"/>
          <w:caps w:val="false"/>
          <w:smallCaps w:val="false"/>
          <w:color w:val="333333"/>
          <w:spacing w:val="0"/>
          <w:sz w:val="20"/>
          <w:szCs w:val="20"/>
        </w:rPr>
        <w:t xml:space="preserve">Der oben genannte Schuldner bestätigt mit seiner Unterschrift gegenüber dem oben genannten Gläubiger, dass er ihm den zuvor genannten Gesamtbetrag schuldig ist. </w:t>
      </w:r>
    </w:p>
    <w:p>
      <w:pPr>
        <w:pStyle w:val="style20"/>
      </w:pPr>
      <w:r>
        <w:rPr/>
      </w:r>
    </w:p>
    <w:p>
      <w:pPr>
        <w:pStyle w:val="style20"/>
      </w:pPr>
      <w:r>
        <w:rPr>
          <w:rStyle w:val="style18"/>
          <w:rFonts w:ascii="Helvetica Neue" w:hAnsi="Helvetica Neue"/>
          <w:b w:val="false"/>
          <w:i w:val="false"/>
          <w:caps w:val="false"/>
          <w:smallCaps w:val="false"/>
          <w:color w:val="333333"/>
          <w:spacing w:val="0"/>
          <w:sz w:val="20"/>
          <w:szCs w:val="20"/>
        </w:rPr>
        <w:t>Der Schuldner ist sich der Konsequenzen und Verpflichtungen dieser Urkunde bewusst. Die soeben genannte Forderung wird vom unterzeichnenden Schuldner ohne Einwände anerkannt und wird mit dem oben angegebenen Zinssatz verzinst.</w:t>
      </w:r>
    </w:p>
    <w:p>
      <w:pPr>
        <w:pStyle w:val="style20"/>
      </w:pPr>
      <w:r>
        <w:rPr/>
      </w:r>
    </w:p>
    <w:p>
      <w:pPr>
        <w:pStyle w:val="style20"/>
      </w:pPr>
      <w:r>
        <w:rPr>
          <w:rStyle w:val="style18"/>
          <w:rFonts w:ascii="Helvetica Neue" w:hAnsi="Helvetica Neue"/>
          <w:b w:val="false"/>
          <w:i w:val="false"/>
          <w:caps w:val="false"/>
          <w:smallCaps w:val="false"/>
          <w:color w:val="333333"/>
          <w:spacing w:val="0"/>
          <w:sz w:val="20"/>
          <w:szCs w:val="20"/>
        </w:rPr>
        <w:t>Der Schuldner verpflichtet sich, den Gesamtbetrag wie folgt vereinbart zurückzuzahlen.</w:t>
      </w:r>
    </w:p>
    <w:p>
      <w:pPr>
        <w:pStyle w:val="style20"/>
      </w:pPr>
      <w:r>
        <w:rPr/>
      </w:r>
    </w:p>
    <w:p>
      <w:pPr>
        <w:pStyle w:val="style20"/>
      </w:pPr>
      <w:r>
        <w:rPr/>
      </w:r>
    </w:p>
    <w:p>
      <w:pPr>
        <w:pStyle w:val="style1"/>
        <w:numPr>
          <w:ilvl w:val="0"/>
          <w:numId w:val="1"/>
        </w:numPr>
      </w:pPr>
      <w:r>
        <w:rPr/>
        <w:t>Rückzahlung</w:t>
      </w:r>
    </w:p>
    <w:p>
      <w:pPr>
        <w:pStyle w:val="style20"/>
      </w:pPr>
      <w:r>
        <w:rPr/>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Monatliche Rate (€)</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 xml:space="preserve">In Worten </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Schlussrate (€)</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In Worten</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 xml:space="preserve">Erste Rate </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t>__.__.____</w:t>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Letzte Rate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4"/>
            </w:pPr>
            <w:r>
              <w:rPr/>
              <w:t>__.__.____</w:t>
            </w:r>
          </w:p>
        </w:tc>
      </w:tr>
    </w:tbl>
    <w:p>
      <w:pPr>
        <w:pStyle w:val="style0"/>
      </w:pPr>
      <w:r>
        <w:rPr/>
      </w:r>
    </w:p>
    <w:p>
      <w:pPr>
        <w:pStyle w:val="style0"/>
      </w:pPr>
      <w:r>
        <w:rPr>
          <w:rStyle w:val="style18"/>
          <w:rFonts w:ascii="Helvetica Neue" w:hAnsi="Helvetica Neue"/>
          <w:b w:val="false"/>
          <w:i w:val="false"/>
          <w:caps w:val="false"/>
          <w:smallCaps w:val="false"/>
          <w:color w:val="333333"/>
          <w:spacing w:val="0"/>
          <w:sz w:val="20"/>
          <w:szCs w:val="20"/>
        </w:rPr>
        <w:t>Dem Schuldner wird das Recht eingeräumt, die wie oben angegebenen Schulden gemäß der hier vereinbarten Ratenzahlungsvereinbarung zu tilgen. Gerät der Schuldner mit den Raten in Zahlungsverzug und bleibt mit mehr als zwei Monatsraten im Rückstand, oder bleibt mehr als 4 Wochen mit der Zahlung eines Betrages im Verzug, wird dem  Gläubiger ein Sonderkündigungsrecht eingeräumt. In diesem Fall wird der gesamte, zu dem Zeitpunkt noch offene, Betrag inklusive der bis dahin zu zahlenden Zinsen fällig.</w:t>
      </w:r>
    </w:p>
    <w:p>
      <w:pPr>
        <w:pStyle w:val="style20"/>
      </w:pPr>
      <w:r>
        <w:rPr/>
      </w:r>
    </w:p>
    <w:p>
      <w:pPr>
        <w:pStyle w:val="style1"/>
        <w:numPr>
          <w:ilvl w:val="0"/>
          <w:numId w:val="1"/>
        </w:numPr>
      </w:pPr>
      <w:r>
        <w:rPr/>
        <w:t>Unterschriften</w:t>
      </w:r>
    </w:p>
    <w:p>
      <w:pPr>
        <w:pStyle w:val="style20"/>
      </w:pPr>
      <w:r>
        <w:rPr/>
        <w:t>Mit der Unterschrift bestätigen beide Parteien die Korrektheit der gemachten Angaben.</w:t>
      </w:r>
    </w:p>
    <w:p>
      <w:pPr>
        <w:pStyle w:val="style20"/>
      </w:pPr>
      <w:r>
        <w:rPr/>
      </w:r>
    </w:p>
    <w:p>
      <w:pPr>
        <w:pStyle w:val="style20"/>
      </w:pPr>
      <w:r>
        <w:rPr/>
      </w:r>
    </w:p>
    <w:p>
      <w:pPr>
        <w:pStyle w:val="style20"/>
      </w:pPr>
      <w:r>
        <w:rPr/>
      </w:r>
    </w:p>
    <w:p>
      <w:pPr>
        <w:pStyle w:val="style20"/>
      </w:pPr>
      <w:r>
        <w:rPr/>
      </w:r>
    </w:p>
    <w:p>
      <w:pPr>
        <w:pStyle w:val="style20"/>
      </w:pPr>
      <w:r>
        <w:rPr/>
        <w:t xml:space="preserve">__________________________                __________________________     </w:t>
      </w:r>
    </w:p>
    <w:p>
      <w:pPr>
        <w:pStyle w:val="style20"/>
      </w:pPr>
      <w:r>
        <w:rPr>
          <w:sz w:val="18"/>
          <w:szCs w:val="18"/>
        </w:rPr>
        <w:t xml:space="preserve">           </w:t>
      </w:r>
      <w:r>
        <w:rPr>
          <w:sz w:val="14"/>
          <w:szCs w:val="14"/>
        </w:rPr>
        <w:t>Datum, Ort (Gläubiger)</w:t>
        <w:tab/>
        <w:tab/>
        <w:t xml:space="preserve">     </w:t>
      </w:r>
      <w:r>
        <w:rPr/>
        <w:t xml:space="preserve"> </w:t>
        <w:tab/>
        <w:t xml:space="preserve">          </w:t>
      </w:r>
      <w:r>
        <w:rPr>
          <w:sz w:val="18"/>
          <w:szCs w:val="18"/>
        </w:rPr>
        <w:t xml:space="preserve"> </w:t>
      </w:r>
      <w:r>
        <w:rPr>
          <w:sz w:val="14"/>
          <w:szCs w:val="14"/>
        </w:rPr>
        <w:t>Datum, Ort (Schuldner)</w:t>
        <w:tab/>
      </w:r>
      <w:r>
        <w:rPr/>
        <w:t xml:space="preserve">    </w:t>
        <w:tab/>
        <w:t xml:space="preserve">        </w:t>
      </w:r>
    </w:p>
    <w:p>
      <w:pPr>
        <w:pStyle w:val="style20"/>
      </w:pPr>
      <w:r>
        <w:rPr/>
      </w:r>
    </w:p>
    <w:sectPr>
      <w:headerReference r:id="rId2" w:type="default"/>
      <w:footerReference r:id="rId3" w:type="default"/>
      <w:type w:val="nextPage"/>
      <w:pgSz w:h="16838" w:w="11906"/>
      <w:pgMar w:bottom="1656" w:footer="1134" w:gutter="0" w:header="1417" w:left="1417" w:right="1417" w:top="2605"/>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Page numbers</w:t>
    </w:r>
    <w:r>
      <w:fldChar w:fldCharType="end"/>
    </w:r>
    <w:r>
      <w:rPr/>
      <w:t xml:space="preserve"> </w:t>
    </w:r>
    <w:r>
      <w:rPr/>
      <w:t xml:space="preserve">/ </w:t>
    </w:r>
    <w:r>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spacing w:after="120" w:before="240"/>
    </w:pPr>
    <w:r>
      <w:rPr/>
      <w:t>Schuldanerkenntnis</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kinsoku w:val="true"/>
      <w:overflowPunct w:val="true"/>
      <w:autoSpaceDE w:val="true"/>
    </w:pPr>
    <w:rPr>
      <w:rFonts w:ascii="Helvetica Neue" w:cs="Times New Roman" w:eastAsia="Times New Roman" w:hAnsi="Helvetica Neue"/>
      <w:color w:val="auto"/>
      <w:sz w:val="18"/>
      <w:szCs w:val="24"/>
      <w:lang w:bidi="ar-SA" w:eastAsia="zh-CN" w:val="de-DE"/>
    </w:rPr>
  </w:style>
  <w:style w:styleId="style1" w:type="paragraph">
    <w:name w:val="Heading 1"/>
    <w:basedOn w:val="style19"/>
    <w:next w:val="style20"/>
    <w:pPr>
      <w:numPr>
        <w:ilvl w:val="0"/>
        <w:numId w:val="1"/>
      </w:numPr>
      <w:pBdr>
        <w:top w:color="B3B3B3" w:space="0" w:sz="2" w:val="single"/>
        <w:left w:color="B3B3B3" w:space="0" w:sz="2" w:val="single"/>
        <w:bottom w:color="B3B3B3" w:space="0" w:sz="2" w:val="single"/>
        <w:right w:color="B3B3B3" w:space="0" w:sz="2" w:val="single"/>
      </w:pBdr>
      <w:shd w:fill="CCCCCC" w:val="clear"/>
      <w:outlineLvl w:val="0"/>
    </w:pPr>
    <w:rPr>
      <w:rFonts w:ascii="Helvetica Neue" w:hAnsi="Helvetica Neue"/>
      <w:b/>
      <w:bCs/>
      <w:i/>
      <w:sz w:val="24"/>
      <w:szCs w:val="32"/>
    </w:rPr>
  </w:style>
  <w:style w:styleId="style2" w:type="paragraph">
    <w:name w:val="Heading 2"/>
    <w:basedOn w:val="style19"/>
    <w:next w:val="style20"/>
    <w:pPr>
      <w:numPr>
        <w:ilvl w:val="1"/>
        <w:numId w:val="1"/>
      </w:numPr>
      <w:pBdr>
        <w:top w:color="CCCCCC" w:space="0" w:sz="2" w:val="single"/>
        <w:left w:color="CCCCCC" w:space="0" w:sz="2" w:val="single"/>
        <w:bottom w:color="CCCCCC" w:space="0" w:sz="2" w:val="single"/>
        <w:right w:color="CCCCCC" w:space="0" w:sz="2" w:val="single"/>
      </w:pBdr>
      <w:shd w:fill="E6E6E6" w:val="clear"/>
      <w:outlineLvl w:val="1"/>
    </w:pPr>
    <w:rPr>
      <w:rFonts w:ascii="Helvetica Neue" w:hAnsi="Helvetica Neue"/>
      <w:b/>
      <w:bCs/>
      <w:i/>
      <w:iCs/>
      <w:sz w:val="20"/>
      <w:szCs w:val="28"/>
    </w:rPr>
  </w:style>
  <w:style w:styleId="style15" w:type="character">
    <w:name w:val="Absatz-Standardschriftart"/>
    <w:next w:val="style15"/>
    <w:rPr/>
  </w:style>
  <w:style w:styleId="style16" w:type="character">
    <w:name w:val="Bullets"/>
    <w:next w:val="style16"/>
    <w:rPr>
      <w:rFonts w:ascii="OpenSymbol" w:cs="OpenSymbol" w:eastAsia="OpenSymbol" w:hAnsi="OpenSymbol"/>
    </w:rPr>
  </w:style>
  <w:style w:styleId="style17" w:type="character">
    <w:name w:val="Numbering Symbols"/>
    <w:next w:val="style17"/>
    <w:rPr/>
  </w:style>
  <w:style w:styleId="style18" w:type="character">
    <w:name w:val="Emphasis"/>
    <w:next w:val="style18"/>
    <w:rPr>
      <w:i/>
      <w:iCs/>
    </w:rPr>
  </w:style>
  <w:style w:styleId="style19" w:type="paragraph">
    <w:name w:val="Heading"/>
    <w:basedOn w:val="style0"/>
    <w:next w:val="style20"/>
    <w:pPr>
      <w:keepNext/>
      <w:pBdr>
        <w:top w:color="B3B3B3" w:space="0" w:sz="2" w:val="single"/>
        <w:left w:color="B3B3B3" w:space="0" w:sz="2" w:val="single"/>
        <w:bottom w:color="B3B3B3" w:space="0" w:sz="2" w:val="single"/>
        <w:right w:color="B3B3B3" w:space="0" w:sz="2" w:val="single"/>
      </w:pBdr>
      <w:shd w:fill="CCCCCC" w:val="clear"/>
      <w:spacing w:after="120" w:before="240"/>
      <w:jc w:val="center"/>
    </w:pPr>
    <w:rPr>
      <w:rFonts w:ascii="Helvetica Neue" w:cs="Arial Unicode MS" w:eastAsia="Arial Unicode MS" w:hAnsi="Helvetica Neue"/>
      <w:b w:val="false"/>
      <w:i/>
      <w:sz w:val="30"/>
      <w:szCs w:val="28"/>
    </w:rPr>
  </w:style>
  <w:style w:styleId="style20" w:type="paragraph">
    <w:name w:val="Text body"/>
    <w:basedOn w:val="style0"/>
    <w:next w:val="style20"/>
    <w:pPr>
      <w:shd w:fill="auto" w:val="clear"/>
      <w:autoSpaceDE w:val="false"/>
      <w:jc w:val="both"/>
    </w:pPr>
    <w:rPr>
      <w:rFonts w:ascii="Helvetica Neue" w:hAnsi="Helvetica Neue"/>
      <w:sz w:val="20"/>
      <w:szCs w:val="20"/>
    </w:rPr>
  </w:style>
  <w:style w:styleId="style21" w:type="paragraph">
    <w:name w:val="List"/>
    <w:basedOn w:val="style20"/>
    <w:next w:val="style21"/>
    <w:pPr/>
    <w:rPr/>
  </w:style>
  <w:style w:styleId="style22" w:type="paragraph">
    <w:name w:val="Caption"/>
    <w:basedOn w:val="style0"/>
    <w:next w:val="style22"/>
    <w:pPr>
      <w:suppressLineNumbers/>
      <w:spacing w:after="120" w:before="120"/>
    </w:pPr>
    <w:rPr>
      <w:i/>
      <w:iCs/>
      <w:sz w:val="24"/>
      <w:szCs w:val="24"/>
    </w:rPr>
  </w:style>
  <w:style w:styleId="style23" w:type="paragraph">
    <w:name w:val="Index"/>
    <w:basedOn w:val="style0"/>
    <w:next w:val="style23"/>
    <w:pPr>
      <w:suppressLineNumbers/>
    </w:pPr>
    <w:rPr/>
  </w:style>
  <w:style w:styleId="style24" w:type="paragraph">
    <w:name w:val="Table Contents"/>
    <w:basedOn w:val="style0"/>
    <w:next w:val="style24"/>
    <w:pPr>
      <w:suppressLineNumbers/>
    </w:pPr>
    <w:rPr/>
  </w:style>
  <w:style w:styleId="style25" w:type="paragraph">
    <w:name w:val="Table Heading"/>
    <w:basedOn w:val="style24"/>
    <w:next w:val="style25"/>
    <w:pPr>
      <w:suppressLineNumbers/>
      <w:jc w:val="center"/>
    </w:pPr>
    <w:rPr>
      <w:b/>
      <w:bCs/>
    </w:rPr>
  </w:style>
  <w:style w:styleId="style26" w:type="paragraph">
    <w:name w:val="Footer"/>
    <w:basedOn w:val="style0"/>
    <w:next w:val="style26"/>
    <w:pPr>
      <w:suppressLineNumbers/>
      <w:shd w:fill="auto" w:val="clear"/>
      <w:tabs>
        <w:tab w:leader="none" w:pos="4536" w:val="center"/>
        <w:tab w:leader="none" w:pos="9072" w:val="right"/>
      </w:tabs>
    </w:pPr>
    <w:rPr>
      <w:rFonts w:ascii="Helvetica Neue" w:hAnsi="Helvetica Neue"/>
      <w:sz w:val="20"/>
    </w:rPr>
  </w:style>
  <w:style w:styleId="style27" w:type="paragraph">
    <w:name w:val="Frame contents"/>
    <w:basedOn w:val="style20"/>
    <w:next w:val="style27"/>
    <w:pPr/>
    <w:rPr/>
  </w:style>
  <w:style w:styleId="style28" w:type="paragraph">
    <w:name w:val="Header"/>
    <w:basedOn w:val="style0"/>
    <w:next w:val="style28"/>
    <w:pPr>
      <w:suppressLineNumbers/>
      <w:tabs>
        <w:tab w:leader="none" w:pos="4536" w:val="center"/>
        <w:tab w:leader="none" w:pos="9072" w:val="right"/>
      </w:tabs>
    </w:pPr>
    <w:rPr/>
  </w:style>
  <w:style w:styleId="style29" w:type="paragraph">
    <w:name w:val="Text"/>
    <w:basedOn w:val="style22"/>
    <w:next w:val="style29"/>
    <w:pPr>
      <w:shd w:fill="auto" w:val="clea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256347</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2001-01-16T13:56:00.00Z</dcterms:created>
  <dc:creator>Günter Netzer</dc:creator>
  <dcterms:modified xsi:type="dcterms:W3CDTF">2014-06-14T10:12:29.00Z</dcterms:modified>
  <cp:revision>86</cp:revision>
  <dc:title>DARLEHENSVERTRAG</dc:title>
</cp:coreProperties>
</file>